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1194B" w14:textId="25862EBC" w:rsidR="00A72AAB" w:rsidRDefault="00190046" w:rsidP="004B4E3A">
      <w:pPr>
        <w:pStyle w:val="Tytu"/>
        <w:spacing w:line="360" w:lineRule="auto"/>
        <w:rPr>
          <w:spacing w:val="-4"/>
          <w:sz w:val="32"/>
          <w:szCs w:val="32"/>
        </w:rPr>
      </w:pPr>
      <w:r w:rsidRPr="004B4E3A">
        <w:rPr>
          <w:sz w:val="32"/>
          <w:szCs w:val="32"/>
        </w:rPr>
        <w:t>Świetlica</w:t>
      </w:r>
      <w:r w:rsidRPr="004B4E3A">
        <w:rPr>
          <w:spacing w:val="-2"/>
          <w:sz w:val="32"/>
          <w:szCs w:val="32"/>
        </w:rPr>
        <w:t xml:space="preserve"> </w:t>
      </w:r>
      <w:r w:rsidRPr="004B4E3A">
        <w:rPr>
          <w:sz w:val="32"/>
          <w:szCs w:val="32"/>
        </w:rPr>
        <w:t>–</w:t>
      </w:r>
      <w:r w:rsidRPr="004B4E3A">
        <w:rPr>
          <w:spacing w:val="-3"/>
          <w:sz w:val="32"/>
          <w:szCs w:val="32"/>
        </w:rPr>
        <w:t xml:space="preserve"> </w:t>
      </w:r>
      <w:r w:rsidRPr="004B4E3A">
        <w:rPr>
          <w:sz w:val="32"/>
          <w:szCs w:val="32"/>
        </w:rPr>
        <w:t>organizacja</w:t>
      </w:r>
      <w:r w:rsidRPr="004B4E3A">
        <w:rPr>
          <w:spacing w:val="-2"/>
          <w:sz w:val="32"/>
          <w:szCs w:val="32"/>
        </w:rPr>
        <w:t xml:space="preserve"> </w:t>
      </w:r>
      <w:r w:rsidRPr="004B4E3A">
        <w:rPr>
          <w:spacing w:val="-4"/>
          <w:sz w:val="32"/>
          <w:szCs w:val="32"/>
        </w:rPr>
        <w:t>prac</w:t>
      </w:r>
      <w:r w:rsidR="004B4E3A">
        <w:rPr>
          <w:spacing w:val="-4"/>
          <w:sz w:val="32"/>
          <w:szCs w:val="32"/>
        </w:rPr>
        <w:t>y</w:t>
      </w:r>
    </w:p>
    <w:p w14:paraId="27BBAC54" w14:textId="77777777" w:rsidR="004B4E3A" w:rsidRPr="004B4E3A" w:rsidRDefault="004B4E3A" w:rsidP="004B4E3A">
      <w:pPr>
        <w:pStyle w:val="Tytu"/>
        <w:spacing w:line="360" w:lineRule="auto"/>
        <w:rPr>
          <w:sz w:val="32"/>
          <w:szCs w:val="32"/>
        </w:rPr>
      </w:pPr>
    </w:p>
    <w:p w14:paraId="62642EB5" w14:textId="687D891B" w:rsidR="00A72AAB" w:rsidRDefault="00190046" w:rsidP="004B4E3A">
      <w:pPr>
        <w:pStyle w:val="Nagwek1"/>
        <w:spacing w:line="360" w:lineRule="auto"/>
      </w:pPr>
      <w:r>
        <w:rPr>
          <w:color w:val="001F5F"/>
        </w:rPr>
        <w:t>Świetlica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czynna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jest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od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poniedziałku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do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piątku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w godzinach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 xml:space="preserve">od </w:t>
      </w:r>
      <w:r w:rsidR="004B4E3A">
        <w:rPr>
          <w:color w:val="001F5F"/>
        </w:rPr>
        <w:t>7:00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do</w:t>
      </w:r>
      <w:r>
        <w:rPr>
          <w:color w:val="001F5F"/>
          <w:spacing w:val="-2"/>
        </w:rPr>
        <w:t xml:space="preserve"> 17.30.</w:t>
      </w:r>
    </w:p>
    <w:p w14:paraId="7111E251" w14:textId="77777777" w:rsidR="00A72AAB" w:rsidRDefault="00A72AAB" w:rsidP="004B4E3A">
      <w:pPr>
        <w:pStyle w:val="Tekstpodstawowy"/>
        <w:spacing w:before="45" w:line="360" w:lineRule="auto"/>
        <w:rPr>
          <w:b/>
        </w:rPr>
      </w:pPr>
    </w:p>
    <w:p w14:paraId="56243F20" w14:textId="721335EE" w:rsidR="00A72AAB" w:rsidRDefault="00190046" w:rsidP="004B4E3A">
      <w:pPr>
        <w:pStyle w:val="Tekstpodstawowy"/>
        <w:spacing w:before="1" w:line="360" w:lineRule="auto"/>
        <w:ind w:left="116" w:right="102"/>
      </w:pPr>
      <w:r>
        <w:t>Obejmuje</w:t>
      </w:r>
      <w:r>
        <w:rPr>
          <w:spacing w:val="-6"/>
        </w:rPr>
        <w:t xml:space="preserve"> </w:t>
      </w:r>
      <w:r>
        <w:t>opieką</w:t>
      </w:r>
      <w:r>
        <w:rPr>
          <w:spacing w:val="-4"/>
        </w:rPr>
        <w:t xml:space="preserve"> </w:t>
      </w:r>
      <w:r>
        <w:t>wszystkich</w:t>
      </w:r>
      <w:r>
        <w:rPr>
          <w:spacing w:val="-4"/>
        </w:rPr>
        <w:t xml:space="preserve"> </w:t>
      </w:r>
      <w:r>
        <w:t>uczniów,</w:t>
      </w:r>
      <w:r>
        <w:rPr>
          <w:spacing w:val="-4"/>
        </w:rPr>
        <w:t xml:space="preserve"> </w:t>
      </w:r>
      <w:r>
        <w:t>którzy</w:t>
      </w:r>
      <w:r>
        <w:rPr>
          <w:spacing w:val="-5"/>
        </w:rPr>
        <w:t xml:space="preserve"> </w:t>
      </w:r>
      <w:r>
        <w:t>oczekują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lekcje</w:t>
      </w:r>
      <w:r w:rsidR="004B4E3A">
        <w:rPr>
          <w:spacing w:val="-4"/>
        </w:rPr>
        <w:t xml:space="preserve">, </w:t>
      </w:r>
      <w:r>
        <w:t>zajęcia pozalekcyjne lub oczekują</w:t>
      </w:r>
      <w:r>
        <w:rPr>
          <w:spacing w:val="40"/>
        </w:rPr>
        <w:t xml:space="preserve"> </w:t>
      </w:r>
      <w:r>
        <w:t>na Rodziców.</w:t>
      </w:r>
    </w:p>
    <w:p w14:paraId="479698A6" w14:textId="77777777" w:rsidR="00A72AAB" w:rsidRDefault="00A72AAB" w:rsidP="004B4E3A">
      <w:pPr>
        <w:pStyle w:val="Tekstpodstawowy"/>
        <w:spacing w:before="158" w:line="360" w:lineRule="auto"/>
      </w:pPr>
    </w:p>
    <w:p w14:paraId="776AF2F7" w14:textId="77777777" w:rsidR="00A72AAB" w:rsidRDefault="00190046" w:rsidP="004B4E3A">
      <w:pPr>
        <w:pStyle w:val="Nagwek1"/>
        <w:spacing w:line="360" w:lineRule="auto"/>
      </w:pPr>
      <w:r>
        <w:rPr>
          <w:color w:val="001F5F"/>
        </w:rPr>
        <w:t>Podstawowym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celem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działalności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świetlicy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2"/>
        </w:rPr>
        <w:t>jest:</w:t>
      </w:r>
    </w:p>
    <w:p w14:paraId="5CF7E5B0" w14:textId="77777777" w:rsidR="00A72AAB" w:rsidRDefault="00190046" w:rsidP="004B4E3A">
      <w:pPr>
        <w:pStyle w:val="Akapitzlist"/>
        <w:numPr>
          <w:ilvl w:val="0"/>
          <w:numId w:val="1"/>
        </w:numPr>
        <w:tabs>
          <w:tab w:val="left" w:pos="836"/>
        </w:tabs>
        <w:spacing w:before="161" w:line="360" w:lineRule="auto"/>
        <w:rPr>
          <w:sz w:val="24"/>
        </w:rPr>
      </w:pPr>
      <w:r>
        <w:rPr>
          <w:color w:val="001F5F"/>
          <w:sz w:val="24"/>
        </w:rPr>
        <w:t>zapewnienie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uczniom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opieki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przed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i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po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zajęciach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pacing w:val="-2"/>
          <w:sz w:val="24"/>
        </w:rPr>
        <w:t>lekcyjnych</w:t>
      </w:r>
    </w:p>
    <w:p w14:paraId="2D3389CC" w14:textId="77777777" w:rsidR="00A72AAB" w:rsidRDefault="00190046" w:rsidP="004B4E3A">
      <w:pPr>
        <w:pStyle w:val="Akapitzlist"/>
        <w:numPr>
          <w:ilvl w:val="0"/>
          <w:numId w:val="1"/>
        </w:numPr>
        <w:tabs>
          <w:tab w:val="left" w:pos="836"/>
        </w:tabs>
        <w:spacing w:line="360" w:lineRule="auto"/>
        <w:rPr>
          <w:sz w:val="24"/>
        </w:rPr>
      </w:pPr>
      <w:r>
        <w:rPr>
          <w:color w:val="001F5F"/>
          <w:sz w:val="24"/>
        </w:rPr>
        <w:t>stworzenie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warunków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do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pacing w:val="-2"/>
          <w:sz w:val="24"/>
        </w:rPr>
        <w:t>odpoczynku</w:t>
      </w:r>
    </w:p>
    <w:p w14:paraId="2D3A306D" w14:textId="77777777" w:rsidR="00A72AAB" w:rsidRDefault="00190046" w:rsidP="004B4E3A">
      <w:pPr>
        <w:pStyle w:val="Akapitzlist"/>
        <w:numPr>
          <w:ilvl w:val="0"/>
          <w:numId w:val="1"/>
        </w:numPr>
        <w:tabs>
          <w:tab w:val="left" w:pos="836"/>
        </w:tabs>
        <w:spacing w:line="360" w:lineRule="auto"/>
        <w:rPr>
          <w:sz w:val="24"/>
        </w:rPr>
      </w:pPr>
      <w:r>
        <w:rPr>
          <w:color w:val="001F5F"/>
          <w:sz w:val="24"/>
        </w:rPr>
        <w:t>rozwijanie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zainteresowań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i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uzdolnień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pacing w:val="-2"/>
          <w:sz w:val="24"/>
        </w:rPr>
        <w:t>dzieci</w:t>
      </w:r>
    </w:p>
    <w:p w14:paraId="2C608CDB" w14:textId="03F98732" w:rsidR="00A72AAB" w:rsidRDefault="00190046" w:rsidP="004B4E3A">
      <w:pPr>
        <w:pStyle w:val="Akapitzlist"/>
        <w:numPr>
          <w:ilvl w:val="0"/>
          <w:numId w:val="1"/>
        </w:numPr>
        <w:tabs>
          <w:tab w:val="left" w:pos="836"/>
        </w:tabs>
        <w:spacing w:line="360" w:lineRule="auto"/>
        <w:rPr>
          <w:sz w:val="24"/>
        </w:rPr>
      </w:pPr>
      <w:r>
        <w:rPr>
          <w:color w:val="001F5F"/>
          <w:sz w:val="24"/>
        </w:rPr>
        <w:t>pomoc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w</w:t>
      </w:r>
      <w:r>
        <w:rPr>
          <w:color w:val="001F5F"/>
          <w:spacing w:val="-4"/>
          <w:sz w:val="24"/>
        </w:rPr>
        <w:t xml:space="preserve"> </w:t>
      </w:r>
      <w:r w:rsidR="004B4E3A">
        <w:rPr>
          <w:color w:val="001F5F"/>
          <w:sz w:val="24"/>
        </w:rPr>
        <w:t>przyswajaniu wiedzy</w:t>
      </w:r>
    </w:p>
    <w:p w14:paraId="0F087D6F" w14:textId="77777777" w:rsidR="00A72AAB" w:rsidRDefault="00190046" w:rsidP="004B4E3A">
      <w:pPr>
        <w:pStyle w:val="Akapitzlist"/>
        <w:numPr>
          <w:ilvl w:val="0"/>
          <w:numId w:val="1"/>
        </w:numPr>
        <w:tabs>
          <w:tab w:val="left" w:pos="836"/>
        </w:tabs>
        <w:spacing w:before="1" w:line="360" w:lineRule="auto"/>
        <w:rPr>
          <w:sz w:val="24"/>
        </w:rPr>
      </w:pPr>
      <w:r>
        <w:rPr>
          <w:color w:val="001F5F"/>
          <w:sz w:val="24"/>
        </w:rPr>
        <w:t>integracja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zespołów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pacing w:val="-2"/>
          <w:sz w:val="24"/>
        </w:rPr>
        <w:t>uczniowskich</w:t>
      </w:r>
    </w:p>
    <w:p w14:paraId="53C0D6ED" w14:textId="77777777" w:rsidR="00A72AAB" w:rsidRDefault="00190046" w:rsidP="004B4E3A">
      <w:pPr>
        <w:pStyle w:val="Akapitzlist"/>
        <w:numPr>
          <w:ilvl w:val="0"/>
          <w:numId w:val="1"/>
        </w:numPr>
        <w:tabs>
          <w:tab w:val="left" w:pos="836"/>
        </w:tabs>
        <w:spacing w:line="360" w:lineRule="auto"/>
        <w:rPr>
          <w:sz w:val="24"/>
        </w:rPr>
      </w:pPr>
      <w:r>
        <w:rPr>
          <w:color w:val="001F5F"/>
          <w:sz w:val="24"/>
        </w:rPr>
        <w:t>rozwijanie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sprawności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pacing w:val="-2"/>
          <w:sz w:val="24"/>
        </w:rPr>
        <w:t>umysłowych</w:t>
      </w:r>
    </w:p>
    <w:p w14:paraId="28022681" w14:textId="77777777" w:rsidR="00A72AAB" w:rsidRDefault="00190046" w:rsidP="004B4E3A">
      <w:pPr>
        <w:pStyle w:val="Akapitzlist"/>
        <w:numPr>
          <w:ilvl w:val="0"/>
          <w:numId w:val="1"/>
        </w:numPr>
        <w:tabs>
          <w:tab w:val="left" w:pos="836"/>
        </w:tabs>
        <w:spacing w:line="360" w:lineRule="auto"/>
        <w:rPr>
          <w:sz w:val="24"/>
        </w:rPr>
      </w:pPr>
      <w:r>
        <w:rPr>
          <w:color w:val="001F5F"/>
          <w:sz w:val="24"/>
        </w:rPr>
        <w:t>kształtowanie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postaw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pacing w:val="-2"/>
          <w:sz w:val="24"/>
        </w:rPr>
        <w:t>patriotycznych</w:t>
      </w:r>
    </w:p>
    <w:p w14:paraId="758BE59F" w14:textId="77777777" w:rsidR="00A72AAB" w:rsidRDefault="00190046" w:rsidP="004B4E3A">
      <w:pPr>
        <w:pStyle w:val="Akapitzlist"/>
        <w:numPr>
          <w:ilvl w:val="0"/>
          <w:numId w:val="1"/>
        </w:numPr>
        <w:tabs>
          <w:tab w:val="left" w:pos="836"/>
        </w:tabs>
        <w:spacing w:line="360" w:lineRule="auto"/>
        <w:rPr>
          <w:sz w:val="24"/>
        </w:rPr>
      </w:pPr>
      <w:r>
        <w:rPr>
          <w:color w:val="001F5F"/>
          <w:sz w:val="24"/>
        </w:rPr>
        <w:t>przygotowanie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do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udziału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w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życiu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pacing w:val="-2"/>
          <w:sz w:val="24"/>
        </w:rPr>
        <w:t>społecznym</w:t>
      </w:r>
    </w:p>
    <w:p w14:paraId="5BE37407" w14:textId="77777777" w:rsidR="00A72AAB" w:rsidRDefault="00A72AAB" w:rsidP="004B4E3A">
      <w:pPr>
        <w:pStyle w:val="Tekstpodstawowy"/>
        <w:spacing w:before="43" w:line="360" w:lineRule="auto"/>
      </w:pPr>
    </w:p>
    <w:p w14:paraId="1DD3BFC9" w14:textId="77777777" w:rsidR="00A72AAB" w:rsidRDefault="00190046" w:rsidP="004B4E3A">
      <w:pPr>
        <w:pStyle w:val="Tekstpodstawowy"/>
        <w:spacing w:before="161" w:line="360" w:lineRule="auto"/>
        <w:ind w:left="79" w:right="7"/>
        <w:jc w:val="center"/>
      </w:pPr>
      <w:r>
        <w:rPr>
          <w:color w:val="001F5F"/>
        </w:rPr>
        <w:t>Nadzór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nad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realizacją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statutowych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celów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i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zadań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świetlicy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2"/>
        </w:rPr>
        <w:t>sprawuje</w:t>
      </w:r>
    </w:p>
    <w:p w14:paraId="5F7138DE" w14:textId="5F0A58E1" w:rsidR="00A72AAB" w:rsidRDefault="00190046" w:rsidP="004B4E3A">
      <w:pPr>
        <w:pStyle w:val="Nagwek1"/>
        <w:spacing w:before="159" w:line="360" w:lineRule="auto"/>
        <w:ind w:left="79" w:right="5"/>
        <w:jc w:val="center"/>
      </w:pPr>
      <w:r>
        <w:rPr>
          <w:color w:val="001F5F"/>
        </w:rPr>
        <w:t>kierownik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świetlicy</w:t>
      </w:r>
      <w:r>
        <w:rPr>
          <w:color w:val="001F5F"/>
          <w:spacing w:val="59"/>
        </w:rPr>
        <w:t xml:space="preserve"> </w:t>
      </w:r>
      <w:r>
        <w:rPr>
          <w:color w:val="001F5F"/>
        </w:rPr>
        <w:t>mgr</w:t>
      </w:r>
      <w:r>
        <w:rPr>
          <w:color w:val="001F5F"/>
          <w:spacing w:val="-2"/>
        </w:rPr>
        <w:t xml:space="preserve"> </w:t>
      </w:r>
      <w:r w:rsidR="003E3521">
        <w:rPr>
          <w:color w:val="001F5F"/>
        </w:rPr>
        <w:t>Adrianna Kowalczyk - Kurach</w:t>
      </w:r>
    </w:p>
    <w:p w14:paraId="159F74FE" w14:textId="77777777" w:rsidR="00A72AAB" w:rsidRDefault="00A72AAB" w:rsidP="004B4E3A">
      <w:pPr>
        <w:pStyle w:val="Tekstpodstawowy"/>
        <w:spacing w:line="360" w:lineRule="auto"/>
        <w:rPr>
          <w:b/>
        </w:rPr>
      </w:pPr>
    </w:p>
    <w:p w14:paraId="2157EDAC" w14:textId="77777777" w:rsidR="00A72AAB" w:rsidRDefault="00A72AAB" w:rsidP="004B4E3A">
      <w:pPr>
        <w:pStyle w:val="Tekstpodstawowy"/>
        <w:spacing w:before="45" w:line="360" w:lineRule="auto"/>
        <w:rPr>
          <w:b/>
        </w:rPr>
      </w:pPr>
    </w:p>
    <w:p w14:paraId="45459835" w14:textId="53C0F83D" w:rsidR="00A72AAB" w:rsidRDefault="00190046" w:rsidP="004B4E3A">
      <w:pPr>
        <w:pStyle w:val="Tekstpodstawowy"/>
        <w:spacing w:line="360" w:lineRule="auto"/>
        <w:ind w:left="166"/>
      </w:pPr>
      <w:r>
        <w:t>Nasza</w:t>
      </w:r>
      <w:r>
        <w:rPr>
          <w:spacing w:val="-2"/>
        </w:rPr>
        <w:t xml:space="preserve"> </w:t>
      </w:r>
      <w:r>
        <w:t>świetlica</w:t>
      </w:r>
      <w:r>
        <w:rPr>
          <w:spacing w:val="-2"/>
        </w:rPr>
        <w:t xml:space="preserve"> </w:t>
      </w:r>
      <w:r>
        <w:t>zajmuje</w:t>
      </w:r>
      <w:r>
        <w:rPr>
          <w:spacing w:val="-1"/>
        </w:rPr>
        <w:t xml:space="preserve"> </w:t>
      </w:r>
      <w:r w:rsidR="004B4E3A">
        <w:t>4</w:t>
      </w:r>
      <w:r>
        <w:rPr>
          <w:spacing w:val="-4"/>
        </w:rPr>
        <w:t xml:space="preserve"> </w:t>
      </w:r>
      <w:r>
        <w:t>pomieszczenia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parterze</w:t>
      </w:r>
      <w:r>
        <w:rPr>
          <w:spacing w:val="-2"/>
        </w:rPr>
        <w:t xml:space="preserve"> </w:t>
      </w:r>
      <w:r>
        <w:t>salę</w:t>
      </w:r>
      <w:r>
        <w:rPr>
          <w:spacing w:val="-3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salę</w:t>
      </w:r>
      <w:r>
        <w:rPr>
          <w:spacing w:val="-2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rPr>
          <w:spacing w:val="-5"/>
        </w:rPr>
        <w:t>14.</w:t>
      </w:r>
      <w:r w:rsidR="004B4E3A">
        <w:rPr>
          <w:spacing w:val="-5"/>
        </w:rPr>
        <w:t xml:space="preserve"> oraz w nowej części budynku – salę p.0</w:t>
      </w:r>
      <w:r w:rsidR="003E3521">
        <w:rPr>
          <w:spacing w:val="-5"/>
        </w:rPr>
        <w:t>.</w:t>
      </w:r>
      <w:r w:rsidR="004B4E3A">
        <w:rPr>
          <w:spacing w:val="-5"/>
        </w:rPr>
        <w:t>20 i salę p.0</w:t>
      </w:r>
      <w:r w:rsidR="003E3521">
        <w:rPr>
          <w:spacing w:val="-5"/>
        </w:rPr>
        <w:t>.</w:t>
      </w:r>
      <w:r w:rsidR="004B4E3A">
        <w:rPr>
          <w:spacing w:val="-5"/>
        </w:rPr>
        <w:t>22.</w:t>
      </w:r>
    </w:p>
    <w:p w14:paraId="19ECEFFD" w14:textId="77F648EB" w:rsidR="00A72AAB" w:rsidRDefault="00190046" w:rsidP="004B4E3A">
      <w:pPr>
        <w:pStyle w:val="Tekstpodstawowy"/>
        <w:spacing w:line="360" w:lineRule="auto"/>
        <w:ind w:left="166"/>
      </w:pPr>
      <w:r>
        <w:t>W salach odbywają się różnorodne zajęcia:</w:t>
      </w:r>
      <w:r>
        <w:rPr>
          <w:spacing w:val="40"/>
        </w:rPr>
        <w:t xml:space="preserve"> </w:t>
      </w:r>
      <w:r>
        <w:t>plastyczne, muzyczne, relaksacyjne, czytelnicze, zabawy i gry stolikowe, seanse filmowe. Uczniowie</w:t>
      </w:r>
      <w:r>
        <w:rPr>
          <w:spacing w:val="40"/>
        </w:rPr>
        <w:t xml:space="preserve"> </w:t>
      </w:r>
      <w:r>
        <w:t>korzystają</w:t>
      </w:r>
      <w:r>
        <w:rPr>
          <w:spacing w:val="-4"/>
        </w:rPr>
        <w:t xml:space="preserve"> </w:t>
      </w:r>
      <w:r>
        <w:t>z</w:t>
      </w:r>
      <w:r>
        <w:rPr>
          <w:spacing w:val="-7"/>
        </w:rPr>
        <w:t xml:space="preserve"> </w:t>
      </w:r>
      <w:r w:rsidR="004B4E3A">
        <w:t>b</w:t>
      </w:r>
      <w:r>
        <w:t>iblioteki</w:t>
      </w:r>
      <w:r>
        <w:rPr>
          <w:spacing w:val="-4"/>
        </w:rPr>
        <w:t xml:space="preserve"> </w:t>
      </w:r>
      <w:r w:rsidR="004B4E3A">
        <w:t>ś</w:t>
      </w:r>
      <w:r>
        <w:t>wietlicowej,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wielu</w:t>
      </w:r>
      <w:r>
        <w:rPr>
          <w:spacing w:val="-4"/>
        </w:rPr>
        <w:t xml:space="preserve"> </w:t>
      </w:r>
      <w:r>
        <w:t>pomocy</w:t>
      </w:r>
      <w:r>
        <w:rPr>
          <w:spacing w:val="-7"/>
        </w:rPr>
        <w:t xml:space="preserve"> </w:t>
      </w:r>
      <w:r>
        <w:t>dydaktycznych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gier edukacyjnych, sprzętu sportowego, materiałów plastycznych.</w:t>
      </w:r>
    </w:p>
    <w:p w14:paraId="31BF825F" w14:textId="77777777" w:rsidR="00A72AAB" w:rsidRDefault="00A72AAB" w:rsidP="004B4E3A">
      <w:pPr>
        <w:pStyle w:val="Tekstpodstawowy"/>
        <w:spacing w:line="360" w:lineRule="auto"/>
      </w:pPr>
    </w:p>
    <w:p w14:paraId="1AF9389A" w14:textId="77777777" w:rsidR="00A72AAB" w:rsidRDefault="00A72AAB" w:rsidP="004B4E3A">
      <w:pPr>
        <w:pStyle w:val="Tekstpodstawowy"/>
        <w:spacing w:before="44" w:line="360" w:lineRule="auto"/>
      </w:pPr>
    </w:p>
    <w:p w14:paraId="65FD275D" w14:textId="7F19A10A" w:rsidR="00A72AAB" w:rsidRDefault="00190046" w:rsidP="004B4E3A">
      <w:pPr>
        <w:pStyle w:val="Tekstpodstawowy"/>
        <w:spacing w:line="360" w:lineRule="auto"/>
        <w:ind w:left="166"/>
      </w:pPr>
      <w:r>
        <w:t>Zajęcia</w:t>
      </w:r>
      <w:r>
        <w:rPr>
          <w:spacing w:val="-4"/>
        </w:rPr>
        <w:t xml:space="preserve"> </w:t>
      </w:r>
      <w:r>
        <w:t>sportowe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rekreacyjne</w:t>
      </w:r>
      <w:r>
        <w:rPr>
          <w:spacing w:val="-3"/>
        </w:rPr>
        <w:t xml:space="preserve"> </w:t>
      </w:r>
      <w:r>
        <w:t>odbywają</w:t>
      </w:r>
      <w:r>
        <w:rPr>
          <w:spacing w:val="-4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świetnie</w:t>
      </w:r>
      <w:r>
        <w:rPr>
          <w:spacing w:val="-4"/>
        </w:rPr>
        <w:t xml:space="preserve"> </w:t>
      </w:r>
      <w:r>
        <w:t>przygotowanych</w:t>
      </w:r>
      <w:r>
        <w:rPr>
          <w:spacing w:val="40"/>
        </w:rPr>
        <w:t xml:space="preserve"> </w:t>
      </w:r>
      <w:r>
        <w:t>boiskach. Młodsze dzieci korzystają z placu zabaw. Obiady są spożywane w przestronnej stołówce. Uczniowie mogą też korzystać ze sklepiku szkolnego</w:t>
      </w:r>
      <w:r w:rsidR="004B4E3A">
        <w:t xml:space="preserve"> i automatu  z przekąskami</w:t>
      </w:r>
      <w:r>
        <w:t>.</w:t>
      </w:r>
    </w:p>
    <w:sectPr w:rsidR="00A72AAB">
      <w:type w:val="continuous"/>
      <w:pgSz w:w="11910" w:h="16840"/>
      <w:pgMar w:top="1320" w:right="13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94D5F"/>
    <w:multiLevelType w:val="hybridMultilevel"/>
    <w:tmpl w:val="FB0E0AD6"/>
    <w:lvl w:ilvl="0" w:tplc="F4B8BB8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spacing w:val="0"/>
        <w:w w:val="99"/>
        <w:sz w:val="20"/>
        <w:szCs w:val="20"/>
        <w:lang w:val="pl-PL" w:eastAsia="en-US" w:bidi="ar-SA"/>
      </w:rPr>
    </w:lvl>
    <w:lvl w:ilvl="1" w:tplc="E072F202">
      <w:numFmt w:val="bullet"/>
      <w:lvlText w:val="•"/>
      <w:lvlJc w:val="left"/>
      <w:pPr>
        <w:ind w:left="1678" w:hanging="360"/>
      </w:pPr>
      <w:rPr>
        <w:rFonts w:hint="default"/>
        <w:lang w:val="pl-PL" w:eastAsia="en-US" w:bidi="ar-SA"/>
      </w:rPr>
    </w:lvl>
    <w:lvl w:ilvl="2" w:tplc="B60C683C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1FFC8FA8">
      <w:numFmt w:val="bullet"/>
      <w:lvlText w:val="•"/>
      <w:lvlJc w:val="left"/>
      <w:pPr>
        <w:ind w:left="3355" w:hanging="360"/>
      </w:pPr>
      <w:rPr>
        <w:rFonts w:hint="default"/>
        <w:lang w:val="pl-PL" w:eastAsia="en-US" w:bidi="ar-SA"/>
      </w:rPr>
    </w:lvl>
    <w:lvl w:ilvl="4" w:tplc="A2B4519C">
      <w:numFmt w:val="bullet"/>
      <w:lvlText w:val="•"/>
      <w:lvlJc w:val="left"/>
      <w:pPr>
        <w:ind w:left="4194" w:hanging="360"/>
      </w:pPr>
      <w:rPr>
        <w:rFonts w:hint="default"/>
        <w:lang w:val="pl-PL" w:eastAsia="en-US" w:bidi="ar-SA"/>
      </w:rPr>
    </w:lvl>
    <w:lvl w:ilvl="5" w:tplc="47B2F480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6FA6D382">
      <w:numFmt w:val="bullet"/>
      <w:lvlText w:val="•"/>
      <w:lvlJc w:val="left"/>
      <w:pPr>
        <w:ind w:left="5871" w:hanging="360"/>
      </w:pPr>
      <w:rPr>
        <w:rFonts w:hint="default"/>
        <w:lang w:val="pl-PL" w:eastAsia="en-US" w:bidi="ar-SA"/>
      </w:rPr>
    </w:lvl>
    <w:lvl w:ilvl="7" w:tplc="B622A6C6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7514169C">
      <w:numFmt w:val="bullet"/>
      <w:lvlText w:val="•"/>
      <w:lvlJc w:val="left"/>
      <w:pPr>
        <w:ind w:left="7549" w:hanging="360"/>
      </w:pPr>
      <w:rPr>
        <w:rFonts w:hint="default"/>
        <w:lang w:val="pl-PL" w:eastAsia="en-US" w:bidi="ar-SA"/>
      </w:rPr>
    </w:lvl>
  </w:abstractNum>
  <w:num w:numId="1" w16cid:durableId="19956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AB"/>
    <w:rsid w:val="00190046"/>
    <w:rsid w:val="003A22F5"/>
    <w:rsid w:val="003E3521"/>
    <w:rsid w:val="004B4E3A"/>
    <w:rsid w:val="00A7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CD16"/>
  <w15:docId w15:val="{F3B77214-E9B8-4449-9DA8-1CABCF1A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1"/>
      <w:ind w:left="79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Szymczuk Bożena</dc:creator>
  <cp:lastModifiedBy>Adrianna Kowalczyk-Kurach</cp:lastModifiedBy>
  <cp:revision>2</cp:revision>
  <dcterms:created xsi:type="dcterms:W3CDTF">2025-09-12T13:02:00Z</dcterms:created>
  <dcterms:modified xsi:type="dcterms:W3CDTF">2025-09-12T13:02:00Z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2013</vt:lpwstr>
  </property>
</Properties>
</file>